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9F75" w14:textId="77777777" w:rsidR="00D86153" w:rsidRDefault="002B4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ZA POTROŠAČE</w:t>
      </w:r>
    </w:p>
    <w:p w14:paraId="7F189F76" w14:textId="381F50D4" w:rsidR="00D86153" w:rsidRPr="00293AD6" w:rsidRDefault="00293AD6">
      <w:pPr>
        <w:jc w:val="center"/>
        <w:rPr>
          <w:rFonts w:ascii="Times New Roman" w:hAnsi="Times New Roman"/>
          <w:b/>
          <w:sz w:val="24"/>
          <w:szCs w:val="24"/>
        </w:rPr>
      </w:pPr>
      <w:r w:rsidRPr="00293AD6">
        <w:rPr>
          <w:rFonts w:ascii="Times New Roman" w:hAnsi="Times New Roman"/>
          <w:b/>
          <w:sz w:val="24"/>
          <w:szCs w:val="24"/>
        </w:rPr>
        <w:t>Opoziv proizvoda</w:t>
      </w:r>
    </w:p>
    <w:p w14:paraId="7F189F78" w14:textId="74545EBE" w:rsidR="00D86153" w:rsidRDefault="00B03E44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KRANJSKA KOBASICA POLUTRAJNA</w:t>
      </w:r>
    </w:p>
    <w:p w14:paraId="7F189F79" w14:textId="77777777" w:rsidR="00D86153" w:rsidRPr="00BA4D82" w:rsidRDefault="00D86153" w:rsidP="00BA4D82">
      <w:pPr>
        <w:jc w:val="both"/>
        <w:rPr>
          <w:rFonts w:ascii="Times New Roman" w:hAnsi="Times New Roman"/>
          <w:sz w:val="24"/>
          <w:szCs w:val="24"/>
        </w:rPr>
      </w:pPr>
    </w:p>
    <w:p w14:paraId="7F189F7A" w14:textId="68233483" w:rsidR="00D86153" w:rsidRPr="00BA4D82" w:rsidRDefault="00330EA3" w:rsidP="00BA4D82">
      <w:pPr>
        <w:jc w:val="both"/>
        <w:rPr>
          <w:rFonts w:ascii="Times New Roman" w:hAnsi="Times New Roman"/>
          <w:sz w:val="24"/>
          <w:szCs w:val="24"/>
        </w:rPr>
      </w:pPr>
      <w:r w:rsidRPr="00BA4D82">
        <w:rPr>
          <w:rFonts w:ascii="Times New Roman" w:hAnsi="Times New Roman"/>
          <w:sz w:val="24"/>
          <w:szCs w:val="24"/>
        </w:rPr>
        <w:t>Državni inspektorat Republike Hrvatske</w:t>
      </w:r>
      <w:r w:rsidR="002B45A5" w:rsidRPr="00BA4D82">
        <w:rPr>
          <w:rFonts w:ascii="Times New Roman" w:hAnsi="Times New Roman"/>
          <w:sz w:val="24"/>
          <w:szCs w:val="24"/>
        </w:rPr>
        <w:t xml:space="preserve"> obavještava potrošače o opozivu proizvoda </w:t>
      </w:r>
      <w:r w:rsidR="00B03E44">
        <w:rPr>
          <w:rFonts w:ascii="Times New Roman" w:hAnsi="Times New Roman"/>
          <w:sz w:val="24"/>
          <w:szCs w:val="24"/>
        </w:rPr>
        <w:t>Kranjska kobasica polutrajna</w:t>
      </w:r>
      <w:r w:rsidR="007B4853" w:rsidRPr="00BA4D82">
        <w:rPr>
          <w:rFonts w:ascii="Times New Roman" w:hAnsi="Times New Roman"/>
          <w:sz w:val="24"/>
          <w:szCs w:val="24"/>
        </w:rPr>
        <w:t xml:space="preserve">, LOT broja L </w:t>
      </w:r>
      <w:r w:rsidR="00B03E44">
        <w:rPr>
          <w:rFonts w:ascii="Times New Roman" w:hAnsi="Times New Roman"/>
          <w:sz w:val="24"/>
          <w:szCs w:val="24"/>
        </w:rPr>
        <w:t>161122</w:t>
      </w:r>
      <w:r w:rsidR="007B4853" w:rsidRPr="00BA4D82">
        <w:rPr>
          <w:rFonts w:ascii="Times New Roman" w:hAnsi="Times New Roman"/>
          <w:sz w:val="24"/>
          <w:szCs w:val="24"/>
        </w:rPr>
        <w:t xml:space="preserve">, upotrijebiti do </w:t>
      </w:r>
      <w:r w:rsidR="00B03E44">
        <w:rPr>
          <w:rFonts w:ascii="Times New Roman" w:hAnsi="Times New Roman"/>
          <w:sz w:val="24"/>
          <w:szCs w:val="24"/>
        </w:rPr>
        <w:t>20.01.2023</w:t>
      </w:r>
      <w:r w:rsidR="007B4853" w:rsidRPr="00BA4D82">
        <w:rPr>
          <w:rFonts w:ascii="Times New Roman" w:hAnsi="Times New Roman"/>
          <w:sz w:val="24"/>
          <w:szCs w:val="24"/>
        </w:rPr>
        <w:t>. zbog neodgovarajuće deklaracije odnosno neoznačen</w:t>
      </w:r>
      <w:r w:rsidR="00C6300E">
        <w:rPr>
          <w:rFonts w:ascii="Times New Roman" w:hAnsi="Times New Roman"/>
          <w:sz w:val="24"/>
          <w:szCs w:val="24"/>
        </w:rPr>
        <w:t>og</w:t>
      </w:r>
      <w:r w:rsidR="007B4853" w:rsidRPr="00BA4D82">
        <w:rPr>
          <w:rFonts w:ascii="Times New Roman" w:hAnsi="Times New Roman"/>
          <w:sz w:val="24"/>
          <w:szCs w:val="24"/>
        </w:rPr>
        <w:t xml:space="preserve"> alergena soje u proizvodu</w:t>
      </w:r>
      <w:r w:rsidR="00287BC9" w:rsidRPr="00BA4D82">
        <w:rPr>
          <w:rFonts w:ascii="Times New Roman" w:hAnsi="Times New Roman"/>
          <w:sz w:val="24"/>
          <w:szCs w:val="24"/>
        </w:rPr>
        <w:t>.</w:t>
      </w:r>
    </w:p>
    <w:p w14:paraId="6BFFD1D2" w14:textId="4F03CA04" w:rsidR="006C7A06" w:rsidRPr="00BA4D82" w:rsidRDefault="006C7A06" w:rsidP="00BA4D82">
      <w:pPr>
        <w:jc w:val="both"/>
        <w:rPr>
          <w:rFonts w:ascii="Times New Roman" w:hAnsi="Times New Roman"/>
          <w:sz w:val="24"/>
          <w:szCs w:val="24"/>
        </w:rPr>
      </w:pPr>
      <w:r w:rsidRPr="00BA4D82">
        <w:rPr>
          <w:rFonts w:ascii="Times New Roman" w:hAnsi="Times New Roman"/>
          <w:sz w:val="24"/>
          <w:szCs w:val="24"/>
        </w:rPr>
        <w:t>S obzirom da na proizvodu na deklaraciji ni</w:t>
      </w:r>
      <w:r w:rsidR="00B03E44">
        <w:rPr>
          <w:rFonts w:ascii="Times New Roman" w:hAnsi="Times New Roman"/>
          <w:sz w:val="24"/>
          <w:szCs w:val="24"/>
        </w:rPr>
        <w:t>je</w:t>
      </w:r>
      <w:r w:rsidRPr="00BA4D82">
        <w:rPr>
          <w:rFonts w:ascii="Times New Roman" w:hAnsi="Times New Roman"/>
          <w:sz w:val="24"/>
          <w:szCs w:val="24"/>
        </w:rPr>
        <w:t xml:space="preserve"> označen alergen soj</w:t>
      </w:r>
      <w:r w:rsidR="00B03E44">
        <w:rPr>
          <w:rFonts w:ascii="Times New Roman" w:hAnsi="Times New Roman"/>
          <w:sz w:val="24"/>
          <w:szCs w:val="24"/>
        </w:rPr>
        <w:t>a</w:t>
      </w:r>
      <w:r w:rsidRPr="00BA4D82">
        <w:rPr>
          <w:rFonts w:ascii="Times New Roman" w:hAnsi="Times New Roman"/>
          <w:sz w:val="24"/>
          <w:szCs w:val="24"/>
        </w:rPr>
        <w:t xml:space="preserve"> proizvod može predstavljati rizik po zdravlje potrošača osjetljivih na isti dok ga osobe koje nisu alergične mogu i dalje upotrebljavati bez ograničenja.</w:t>
      </w:r>
    </w:p>
    <w:p w14:paraId="7190D1D5" w14:textId="27AB5139" w:rsidR="00BA4D82" w:rsidRDefault="00BA4D82">
      <w:pPr>
        <w:jc w:val="both"/>
        <w:rPr>
          <w:rFonts w:ascii="Times New Roman" w:hAnsi="Times New Roman"/>
          <w:sz w:val="24"/>
          <w:szCs w:val="24"/>
        </w:rPr>
      </w:pPr>
      <w:r w:rsidRPr="00BA4D82">
        <w:rPr>
          <w:rFonts w:ascii="Times New Roman" w:hAnsi="Times New Roman"/>
          <w:sz w:val="24"/>
          <w:szCs w:val="24"/>
        </w:rPr>
        <w:t>Proizvod nije u skladu s Uredbom 178/2002 o utvrđivanju općih načela i uvjeta zakona o hrani, osnivanju Europske agencije za sigurnost hrane te utvrđivanju postupaka u područjima sigurnosti hrane i Uredbom (EZ) br. 1169/2011 Europskog parlamenta i Vijeća od 25. listopada 2011. o pružanju informacija o hrani potrošačima, kojom se izmjenjuju i dopunjuju Uredbe (EC) br. 1924/2006 i (EC) br. 1925/2006 Europskog parlamenta i Vijeća Direktive 2000/13 / EZ Europskog parlamenta i Vijeća, Direktive Komisije 2002/67 / EZ i Direktive Komisije 2002/67 / EZ 2008/5 / EZ i Uredbe Komisije (EZ) br. 608/2004.</w:t>
      </w:r>
    </w:p>
    <w:p w14:paraId="15D25B04" w14:textId="77777777" w:rsidR="00CF6B65" w:rsidRDefault="00CF6B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14:paraId="71732CA7" w14:textId="591F0367" w:rsidR="00B969A3" w:rsidRPr="00293AD6" w:rsidRDefault="00293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3AD6">
        <w:rPr>
          <w:rFonts w:ascii="Times New Roman" w:hAnsi="Times New Roman"/>
          <w:b/>
          <w:sz w:val="24"/>
          <w:szCs w:val="24"/>
          <w:u w:val="single"/>
        </w:rPr>
        <w:t>Podaci o proizvodu</w:t>
      </w:r>
    </w:p>
    <w:p w14:paraId="4F194297" w14:textId="1F7280A7" w:rsidR="00B969A3" w:rsidRPr="00B969A3" w:rsidRDefault="00B969A3" w:rsidP="00B969A3">
      <w:pPr>
        <w:spacing w:after="0"/>
        <w:ind w:left="198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Proizvođač: </w:t>
      </w:r>
      <w:r w:rsidR="00B03E44">
        <w:rPr>
          <w:rFonts w:ascii="Times New Roman" w:hAnsi="Times New Roman"/>
          <w:sz w:val="24"/>
          <w:szCs w:val="24"/>
        </w:rPr>
        <w:t xml:space="preserve">Mesarski obrt SANDRO FRANK, </w:t>
      </w:r>
      <w:proofErr w:type="spellStart"/>
      <w:r w:rsidR="00B03E44">
        <w:rPr>
          <w:rFonts w:ascii="Times New Roman" w:hAnsi="Times New Roman"/>
          <w:sz w:val="24"/>
          <w:szCs w:val="24"/>
        </w:rPr>
        <w:t>vl</w:t>
      </w:r>
      <w:proofErr w:type="spellEnd"/>
      <w:r w:rsidR="00B03E44">
        <w:rPr>
          <w:rFonts w:ascii="Times New Roman" w:hAnsi="Times New Roman"/>
          <w:sz w:val="24"/>
          <w:szCs w:val="24"/>
        </w:rPr>
        <w:t>. Sandro Frank</w:t>
      </w:r>
      <w:r w:rsidR="00CF6B65">
        <w:rPr>
          <w:rFonts w:ascii="Times New Roman" w:hAnsi="Times New Roman"/>
          <w:sz w:val="24"/>
          <w:szCs w:val="24"/>
        </w:rPr>
        <w:t xml:space="preserve">, </w:t>
      </w:r>
      <w:r w:rsidR="00B03E44">
        <w:rPr>
          <w:rFonts w:ascii="Times New Roman" w:hAnsi="Times New Roman"/>
          <w:sz w:val="24"/>
          <w:szCs w:val="24"/>
        </w:rPr>
        <w:t xml:space="preserve">Kastav, </w:t>
      </w:r>
      <w:r w:rsidR="00CF6B65">
        <w:rPr>
          <w:rFonts w:ascii="Times New Roman" w:hAnsi="Times New Roman"/>
          <w:sz w:val="24"/>
          <w:szCs w:val="24"/>
        </w:rPr>
        <w:t>Hrvatska</w:t>
      </w:r>
    </w:p>
    <w:p w14:paraId="7F189F80" w14:textId="6CE4F06E" w:rsidR="00D86153" w:rsidRDefault="002B45A5" w:rsidP="00B969A3">
      <w:pPr>
        <w:spacing w:after="0"/>
        <w:ind w:left="1985" w:hanging="1985"/>
      </w:pPr>
      <w:r>
        <w:rPr>
          <w:rFonts w:ascii="Times New Roman" w:hAnsi="Times New Roman"/>
          <w:b/>
          <w:sz w:val="24"/>
          <w:szCs w:val="24"/>
        </w:rPr>
        <w:t>Podrijetlo proizvoda</w:t>
      </w:r>
      <w:r>
        <w:rPr>
          <w:rFonts w:ascii="Times New Roman" w:hAnsi="Times New Roman"/>
          <w:sz w:val="24"/>
          <w:szCs w:val="24"/>
        </w:rPr>
        <w:t xml:space="preserve">: Republika </w:t>
      </w:r>
      <w:r w:rsidR="00CF6B65">
        <w:rPr>
          <w:rFonts w:ascii="Times New Roman" w:hAnsi="Times New Roman"/>
          <w:sz w:val="24"/>
          <w:szCs w:val="24"/>
        </w:rPr>
        <w:t>Hrvatska</w:t>
      </w:r>
    </w:p>
    <w:p w14:paraId="7F189F81" w14:textId="77777777" w:rsidR="00D86153" w:rsidRDefault="00D86153" w:rsidP="00B969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189F82" w14:textId="136D732C" w:rsidR="00D86153" w:rsidRDefault="002B45A5">
      <w:pPr>
        <w:jc w:val="center"/>
      </w:pPr>
      <w:r>
        <w:rPr>
          <w:rFonts w:ascii="Times New Roman" w:hAnsi="Times New Roman"/>
          <w:b/>
          <w:sz w:val="24"/>
          <w:szCs w:val="24"/>
        </w:rPr>
        <w:t>Obavijest se odnosi isključivo na gore naveden</w:t>
      </w:r>
      <w:r w:rsidR="00B969A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proizvod</w:t>
      </w:r>
    </w:p>
    <w:sectPr w:rsidR="00D8615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1E28B" w14:textId="77777777" w:rsidR="0052123E" w:rsidRDefault="0052123E">
      <w:pPr>
        <w:spacing w:after="0" w:line="240" w:lineRule="auto"/>
      </w:pPr>
      <w:r>
        <w:separator/>
      </w:r>
    </w:p>
  </w:endnote>
  <w:endnote w:type="continuationSeparator" w:id="0">
    <w:p w14:paraId="301DA479" w14:textId="77777777" w:rsidR="0052123E" w:rsidRDefault="0052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2EC8" w14:textId="77777777" w:rsidR="0052123E" w:rsidRDefault="005212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0B38B4" w14:textId="77777777" w:rsidR="0052123E" w:rsidRDefault="00521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53"/>
    <w:rsid w:val="00103A4D"/>
    <w:rsid w:val="00124DE4"/>
    <w:rsid w:val="00142739"/>
    <w:rsid w:val="00287BC9"/>
    <w:rsid w:val="00293AD6"/>
    <w:rsid w:val="002B45A5"/>
    <w:rsid w:val="00330EA3"/>
    <w:rsid w:val="003426DB"/>
    <w:rsid w:val="0052123E"/>
    <w:rsid w:val="005B31EB"/>
    <w:rsid w:val="006C7A06"/>
    <w:rsid w:val="007B4853"/>
    <w:rsid w:val="00A7228F"/>
    <w:rsid w:val="00B03E44"/>
    <w:rsid w:val="00B969A3"/>
    <w:rsid w:val="00BA4D82"/>
    <w:rsid w:val="00C11AF4"/>
    <w:rsid w:val="00C6300E"/>
    <w:rsid w:val="00C649D2"/>
    <w:rsid w:val="00CF6B65"/>
    <w:rsid w:val="00D86153"/>
    <w:rsid w:val="00E4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F75"/>
  <w15:docId w15:val="{D5409FF8-0F20-4EFF-A3CD-C4CC1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30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0E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0E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0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0E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99397-24F8-4983-8735-FB1867C9467A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a2d4826b-a6f0-412f-bc7b-463321686831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B2A5F5-0DC7-4A02-B914-5A03588B3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9BFDD-E900-4C17-AB39-D9394B0E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5</cp:revision>
  <dcterms:created xsi:type="dcterms:W3CDTF">2022-12-30T12:44:00Z</dcterms:created>
  <dcterms:modified xsi:type="dcterms:W3CDTF">2022-12-30T12:49:00Z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